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ed49d788324f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43ac3fd0cc4d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Primrose,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d51d487e2b4c51" /><Relationship Type="http://schemas.openxmlformats.org/officeDocument/2006/relationships/numbering" Target="/word/numbering.xml" Id="R3456283264e940d3" /><Relationship Type="http://schemas.openxmlformats.org/officeDocument/2006/relationships/settings" Target="/word/settings.xml" Id="R33338445ce054ff9" /><Relationship Type="http://schemas.openxmlformats.org/officeDocument/2006/relationships/image" Target="/word/media/b249a83b-69db-4862-b6a7-1ded03943d17.png" Id="Rb843ac3fd0cc4dc1" /></Relationships>
</file>