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274e5a4500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1cb2dd382b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Puffer,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f25a6e2514a89" /><Relationship Type="http://schemas.openxmlformats.org/officeDocument/2006/relationships/numbering" Target="/word/numbering.xml" Id="R6e273f1135054be8" /><Relationship Type="http://schemas.openxmlformats.org/officeDocument/2006/relationships/settings" Target="/word/settings.xml" Id="Rd24ae5fc32bb4cfb" /><Relationship Type="http://schemas.openxmlformats.org/officeDocument/2006/relationships/image" Target="/word/media/79102ae1-b738-4d79-a8fe-853541448884.png" Id="R9a1cb2dd382b46d7" /></Relationships>
</file>