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6df4d3772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66b2c76b8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Quai-Franquelin,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e1c1671c04880" /><Relationship Type="http://schemas.openxmlformats.org/officeDocument/2006/relationships/numbering" Target="/word/numbering.xml" Id="R802928cb495844da" /><Relationship Type="http://schemas.openxmlformats.org/officeDocument/2006/relationships/settings" Target="/word/settings.xml" Id="R61f7c495381845fa" /><Relationship Type="http://schemas.openxmlformats.org/officeDocument/2006/relationships/image" Target="/word/media/8319af40-7d38-47b2-9fc1-e8500510ad72.png" Id="Rdf566b2c76b84f7c" /></Relationships>
</file>