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3326b287a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0d5e174f2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Qullisaq,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aec4ea8094071" /><Relationship Type="http://schemas.openxmlformats.org/officeDocument/2006/relationships/numbering" Target="/word/numbering.xml" Id="R777f788e0a164f6d" /><Relationship Type="http://schemas.openxmlformats.org/officeDocument/2006/relationships/settings" Target="/word/settings.xml" Id="R235f0c77d8d445e9" /><Relationship Type="http://schemas.openxmlformats.org/officeDocument/2006/relationships/image" Target="/word/media/5c20ca2d-16ea-4f7d-b236-7a9a976b42ec.png" Id="Rc3f0d5e174f24006" /></Relationships>
</file>