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a9c61eb6d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3f0fe41f9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Rainy Hollow,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175ae95df484a" /><Relationship Type="http://schemas.openxmlformats.org/officeDocument/2006/relationships/numbering" Target="/word/numbering.xml" Id="Rad271be76b234774" /><Relationship Type="http://schemas.openxmlformats.org/officeDocument/2006/relationships/settings" Target="/word/settings.xml" Id="R95855ed4df8644d2" /><Relationship Type="http://schemas.openxmlformats.org/officeDocument/2006/relationships/image" Target="/word/media/898aa1fb-52cb-44cf-8a4e-e8b182ebca99.png" Id="R0023f0fe41f944c3" /></Relationships>
</file>