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b2819e298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d432c61b1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Rang-Double-Nord,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e5c90be444c93" /><Relationship Type="http://schemas.openxmlformats.org/officeDocument/2006/relationships/numbering" Target="/word/numbering.xml" Id="Rcab363f3d85646c8" /><Relationship Type="http://schemas.openxmlformats.org/officeDocument/2006/relationships/settings" Target="/word/settings.xml" Id="Rb1a2202c63b74cb0" /><Relationship Type="http://schemas.openxmlformats.org/officeDocument/2006/relationships/image" Target="/word/media/f939535f-791e-409f-b320-a483324b26aa.png" Id="R6ced432c61b14536" /></Relationships>
</file>