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c62c30407d4b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e0f737eb9f42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 Rock,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5ff826448148f5" /><Relationship Type="http://schemas.openxmlformats.org/officeDocument/2006/relationships/numbering" Target="/word/numbering.xml" Id="R9bfc491f081248ce" /><Relationship Type="http://schemas.openxmlformats.org/officeDocument/2006/relationships/settings" Target="/word/settings.xml" Id="Rc8fa2290b4ba4737" /><Relationship Type="http://schemas.openxmlformats.org/officeDocument/2006/relationships/image" Target="/word/media/fc3c9215-e273-4ae0-b94c-ef2a663b361c.png" Id="R52e0f737eb9f429c" /></Relationships>
</file>