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28f28a78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6cca9583f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Rimbey,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bb43c5f34103" /><Relationship Type="http://schemas.openxmlformats.org/officeDocument/2006/relationships/numbering" Target="/word/numbering.xml" Id="R4fdace26c1874402" /><Relationship Type="http://schemas.openxmlformats.org/officeDocument/2006/relationships/settings" Target="/word/settings.xml" Id="R238d062410fa4254" /><Relationship Type="http://schemas.openxmlformats.org/officeDocument/2006/relationships/image" Target="/word/media/d6506807-d3b1-440b-a562-0f4dfc636319.png" Id="Re3e6cca9583f4fd3" /></Relationships>
</file>