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20fd44eb5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206d14c3c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Denys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5a03efcea4bc1" /><Relationship Type="http://schemas.openxmlformats.org/officeDocument/2006/relationships/numbering" Target="/word/numbering.xml" Id="R7c73c8a93e3f4028" /><Relationship Type="http://schemas.openxmlformats.org/officeDocument/2006/relationships/settings" Target="/word/settings.xml" Id="Ra1ec36636dc446c8" /><Relationship Type="http://schemas.openxmlformats.org/officeDocument/2006/relationships/image" Target="/word/media/17687e64-3b1e-414b-81a0-a64de1ffc735.png" Id="R94c206d14c3c4777" /></Relationships>
</file>