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05e85653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85e98a2b6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 Inlet,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59daf8eee4395" /><Relationship Type="http://schemas.openxmlformats.org/officeDocument/2006/relationships/numbering" Target="/word/numbering.xml" Id="Rf4acde831d144449" /><Relationship Type="http://schemas.openxmlformats.org/officeDocument/2006/relationships/settings" Target="/word/settings.xml" Id="R982259ca58d34729" /><Relationship Type="http://schemas.openxmlformats.org/officeDocument/2006/relationships/image" Target="/word/media/40332fae-d0b1-47af-a255-c7f67acca82c.png" Id="R1bf85e98a2b6489b" /></Relationships>
</file>