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65806b208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3830d0e55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Riverton Heights,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5a666ada24cf7" /><Relationship Type="http://schemas.openxmlformats.org/officeDocument/2006/relationships/numbering" Target="/word/numbering.xml" Id="Rf864eca202374c65" /><Relationship Type="http://schemas.openxmlformats.org/officeDocument/2006/relationships/settings" Target="/word/settings.xml" Id="Re636c049d2194292" /><Relationship Type="http://schemas.openxmlformats.org/officeDocument/2006/relationships/image" Target="/word/media/626b67d0-bba5-4c5b-95a6-495e8abd5416.png" Id="Re953830d0e5540cb" /></Relationships>
</file>