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bbdead1dc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9316ccbe1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Riviere-a-Claude,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5facc473f4eaf" /><Relationship Type="http://schemas.openxmlformats.org/officeDocument/2006/relationships/numbering" Target="/word/numbering.xml" Id="Re86c2db6749e4320" /><Relationship Type="http://schemas.openxmlformats.org/officeDocument/2006/relationships/settings" Target="/word/settings.xml" Id="Ra0a2848ed1794f02" /><Relationship Type="http://schemas.openxmlformats.org/officeDocument/2006/relationships/image" Target="/word/media/80fac4f5-82e1-4d79-9cd3-ce5720b4d7ae.png" Id="Rfae9316ccbe14687" /></Relationships>
</file>