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ddf1837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2759978e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Riviere-aux-Graines,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15acfa3a494d" /><Relationship Type="http://schemas.openxmlformats.org/officeDocument/2006/relationships/numbering" Target="/word/numbering.xml" Id="Rfbc2e3cd53ca4782" /><Relationship Type="http://schemas.openxmlformats.org/officeDocument/2006/relationships/settings" Target="/word/settings.xml" Id="Rf87bc5ae4e904afd" /><Relationship Type="http://schemas.openxmlformats.org/officeDocument/2006/relationships/image" Target="/word/media/845dc2a1-5e29-446e-a854-54f403bf0caf.png" Id="R1612759978e941c4" /></Relationships>
</file>