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cf327bbab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c742a6185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Riviere-des-Caches,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ba334d0944a29" /><Relationship Type="http://schemas.openxmlformats.org/officeDocument/2006/relationships/numbering" Target="/word/numbering.xml" Id="Ra43f130858ff48a0" /><Relationship Type="http://schemas.openxmlformats.org/officeDocument/2006/relationships/settings" Target="/word/settings.xml" Id="Rae30e29456f145fa" /><Relationship Type="http://schemas.openxmlformats.org/officeDocument/2006/relationships/image" Target="/word/media/96c9529b-fed4-4fc0-b52f-f49f9067a82a.png" Id="R2a6c742a61854942" /></Relationships>
</file>