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8428efc7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e265bbd9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Riviere-Ouelle,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84b6e5d64169" /><Relationship Type="http://schemas.openxmlformats.org/officeDocument/2006/relationships/numbering" Target="/word/numbering.xml" Id="R3cdfbde6edde46ad" /><Relationship Type="http://schemas.openxmlformats.org/officeDocument/2006/relationships/settings" Target="/word/settings.xml" Id="R0d33088ecffc4224" /><Relationship Type="http://schemas.openxmlformats.org/officeDocument/2006/relationships/image" Target="/word/media/aec8f4f1-53b8-4651-bcba-c626f4be1554.png" Id="Rbb9fe265bbd94609" /></Relationships>
</file>