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6a4a51912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16e07dd53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 Qui Barre,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ab68eb9304a50" /><Relationship Type="http://schemas.openxmlformats.org/officeDocument/2006/relationships/numbering" Target="/word/numbering.xml" Id="R6cf0ee74024c4f74" /><Relationship Type="http://schemas.openxmlformats.org/officeDocument/2006/relationships/settings" Target="/word/settings.xml" Id="R65d3a93e7ab54c2d" /><Relationship Type="http://schemas.openxmlformats.org/officeDocument/2006/relationships/image" Target="/word/media/afc9a7c0-7f44-4cd5-b02d-4ec267b177a5.png" Id="Rc5116e07dd5348e8" /></Relationships>
</file>