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22ac4309a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da1be5ce3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Riviere-Saint-Jean,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a6cade9af40c9" /><Relationship Type="http://schemas.openxmlformats.org/officeDocument/2006/relationships/numbering" Target="/word/numbering.xml" Id="R8e605b7624b0438f" /><Relationship Type="http://schemas.openxmlformats.org/officeDocument/2006/relationships/settings" Target="/word/settings.xml" Id="Ra57e0686a4ae43d1" /><Relationship Type="http://schemas.openxmlformats.org/officeDocument/2006/relationships/image" Target="/word/media/b6ba4b3b-1c00-4cec-bc58-c18fa64cf209.png" Id="R084da1be5ce34655" /></Relationships>
</file>