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a51f07b79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6cd823ab7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Rocher-de-la-Chapelle,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6c05e9d68466f" /><Relationship Type="http://schemas.openxmlformats.org/officeDocument/2006/relationships/numbering" Target="/word/numbering.xml" Id="Rdd1d628ebcd849e5" /><Relationship Type="http://schemas.openxmlformats.org/officeDocument/2006/relationships/settings" Target="/word/settings.xml" Id="Rffb73e1606eb4c3a" /><Relationship Type="http://schemas.openxmlformats.org/officeDocument/2006/relationships/image" Target="/word/media/53a868c6-95b5-43e1-b113-26bf67425817.png" Id="R0de6cd823ab749aa" /></Relationships>
</file>