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aba35470c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1fc2b5175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ca2b95b9044fb" /><Relationship Type="http://schemas.openxmlformats.org/officeDocument/2006/relationships/numbering" Target="/word/numbering.xml" Id="R15bba825211243a2" /><Relationship Type="http://schemas.openxmlformats.org/officeDocument/2006/relationships/settings" Target="/word/settings.xml" Id="R9eb96ee96f594ff2" /><Relationship Type="http://schemas.openxmlformats.org/officeDocument/2006/relationships/image" Target="/word/media/3f2fd151-6bf5-46da-b8f9-ccfe2b1d8c3b.png" Id="R3661fc2b51754b18" /></Relationships>
</file>