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298af4a5a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b0286f630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Rosevale,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e1aaf594640a9" /><Relationship Type="http://schemas.openxmlformats.org/officeDocument/2006/relationships/numbering" Target="/word/numbering.xml" Id="R18bb29ef3750466e" /><Relationship Type="http://schemas.openxmlformats.org/officeDocument/2006/relationships/settings" Target="/word/settings.xml" Id="R6d1e7a8d75704188" /><Relationship Type="http://schemas.openxmlformats.org/officeDocument/2006/relationships/image" Target="/word/media/c2a77a2b-765d-4247-9471-be0e6bf86b99.png" Id="R5f8b0286f6304e03" /></Relationships>
</file>