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f66ecb947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95bb3051c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Spur,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3a1aadd5b464b" /><Relationship Type="http://schemas.openxmlformats.org/officeDocument/2006/relationships/numbering" Target="/word/numbering.xml" Id="R033e6fb1ae314692" /><Relationship Type="http://schemas.openxmlformats.org/officeDocument/2006/relationships/settings" Target="/word/settings.xml" Id="Ra74537785a8b4a76" /><Relationship Type="http://schemas.openxmlformats.org/officeDocument/2006/relationships/image" Target="/word/media/1e3b8fb5-ca5e-4ba5-b351-bbf53f4d2fae.png" Id="R47b95bb3051c4497" /></Relationships>
</file>