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9dd93c536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d1d852bf0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50121e4964022" /><Relationship Type="http://schemas.openxmlformats.org/officeDocument/2006/relationships/numbering" Target="/word/numbering.xml" Id="Rf50f5684df094cbc" /><Relationship Type="http://schemas.openxmlformats.org/officeDocument/2006/relationships/settings" Target="/word/settings.xml" Id="Re4876159d8ab4670" /><Relationship Type="http://schemas.openxmlformats.org/officeDocument/2006/relationships/image" Target="/word/media/0f2cd15c-67f9-4ed5-af39-b9aa2e65f4c6.png" Id="R052d1d852bf04095" /></Relationships>
</file>