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25dbae56a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d28bee793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Roxton-Sud,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debc344114eac" /><Relationship Type="http://schemas.openxmlformats.org/officeDocument/2006/relationships/numbering" Target="/word/numbering.xml" Id="Rfb55f043813b4038" /><Relationship Type="http://schemas.openxmlformats.org/officeDocument/2006/relationships/settings" Target="/word/settings.xml" Id="Rc0ba0893705c4099" /><Relationship Type="http://schemas.openxmlformats.org/officeDocument/2006/relationships/image" Target="/word/media/3f38c763-4121-4dc7-b199-e2e19afe0b74.png" Id="R290d28bee793488f" /></Relationships>
</file>