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94b2cdc48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f059f4e74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Rundle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8c5e2b580474a" /><Relationship Type="http://schemas.openxmlformats.org/officeDocument/2006/relationships/numbering" Target="/word/numbering.xml" Id="R524c8b05349d46f5" /><Relationship Type="http://schemas.openxmlformats.org/officeDocument/2006/relationships/settings" Target="/word/settings.xml" Id="Rdc862722ff494710" /><Relationship Type="http://schemas.openxmlformats.org/officeDocument/2006/relationships/image" Target="/word/media/f6878fea-f7ab-4e60-ac00-8857ba1d3edf.png" Id="Rcd8f059f4e7443a5" /></Relationships>
</file>