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a114b5403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540eccb2a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65faa31134b9c" /><Relationship Type="http://schemas.openxmlformats.org/officeDocument/2006/relationships/numbering" Target="/word/numbering.xml" Id="R7ee473573a144d78" /><Relationship Type="http://schemas.openxmlformats.org/officeDocument/2006/relationships/settings" Target="/word/settings.xml" Id="R5a366dcd270747e0" /><Relationship Type="http://schemas.openxmlformats.org/officeDocument/2006/relationships/image" Target="/word/media/0eae984d-8828-4afd-9d67-febe85dbe10b.png" Id="R375540eccb2a4a61" /></Relationships>
</file>