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37ad457e7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5800abcf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Saginaw,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a9c3cb664daa" /><Relationship Type="http://schemas.openxmlformats.org/officeDocument/2006/relationships/numbering" Target="/word/numbering.xml" Id="R2b592da02a1242fa" /><Relationship Type="http://schemas.openxmlformats.org/officeDocument/2006/relationships/settings" Target="/word/settings.xml" Id="R92c0f9d47c5148b5" /><Relationship Type="http://schemas.openxmlformats.org/officeDocument/2006/relationships/image" Target="/word/media/ae127d90-d43e-4ca4-806e-a91032720751.png" Id="Rcf1e5800abcf4b6f" /></Relationships>
</file>