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de57a5e7f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fd3e6abd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Saint-Agapit,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4913246f5490d" /><Relationship Type="http://schemas.openxmlformats.org/officeDocument/2006/relationships/numbering" Target="/word/numbering.xml" Id="Rc39491850ba5414e" /><Relationship Type="http://schemas.openxmlformats.org/officeDocument/2006/relationships/settings" Target="/word/settings.xml" Id="R20abfdbc650d4983" /><Relationship Type="http://schemas.openxmlformats.org/officeDocument/2006/relationships/image" Target="/word/media/ef5c5bd6-119c-49c1-9ce7-bb3aa74c5ded.png" Id="R4e10fd3e6abd40c7" /></Relationships>
</file>