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be6f90c07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1ba82c70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Saint-Anaclet,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b809e6cd64e8c" /><Relationship Type="http://schemas.openxmlformats.org/officeDocument/2006/relationships/numbering" Target="/word/numbering.xml" Id="Redf6d5f04b4745dc" /><Relationship Type="http://schemas.openxmlformats.org/officeDocument/2006/relationships/settings" Target="/word/settings.xml" Id="R729e9d2657ea46d2" /><Relationship Type="http://schemas.openxmlformats.org/officeDocument/2006/relationships/image" Target="/word/media/1d39d85b-303c-4b9e-85c0-69d2cef506c1.png" Id="Rd0361ba82c7042cb" /></Relationships>
</file>