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3e3101c38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3682e39be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Saint-Antoine-Abbe,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79a4af7e745d1" /><Relationship Type="http://schemas.openxmlformats.org/officeDocument/2006/relationships/numbering" Target="/word/numbering.xml" Id="R49e5e3edea2744a2" /><Relationship Type="http://schemas.openxmlformats.org/officeDocument/2006/relationships/settings" Target="/word/settings.xml" Id="R17238bc5dd254f41" /><Relationship Type="http://schemas.openxmlformats.org/officeDocument/2006/relationships/image" Target="/word/media/d6c1caa5-2d1c-48f7-b5d5-a1cffa818aec.png" Id="Ra1c3682e39be4de5" /></Relationships>
</file>