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d734d1f50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1594a796a4a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Saint-Armand-Centre,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23d79bda4475b" /><Relationship Type="http://schemas.openxmlformats.org/officeDocument/2006/relationships/numbering" Target="/word/numbering.xml" Id="R9f4ed3640d6f4811" /><Relationship Type="http://schemas.openxmlformats.org/officeDocument/2006/relationships/settings" Target="/word/settings.xml" Id="Rddadc7b33bb34df1" /><Relationship Type="http://schemas.openxmlformats.org/officeDocument/2006/relationships/image" Target="/word/media/53a9edbe-f16f-4dc8-b5ec-7e642c78b2d6.png" Id="R1811594a796a4aff" /></Relationships>
</file>