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f836a6b3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a9ed9a9d3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Saint-Bernard-de-Lacolle,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bec86f7f340c9" /><Relationship Type="http://schemas.openxmlformats.org/officeDocument/2006/relationships/numbering" Target="/word/numbering.xml" Id="R00ce05c861de4dfc" /><Relationship Type="http://schemas.openxmlformats.org/officeDocument/2006/relationships/settings" Target="/word/settings.xml" Id="Ra58c9cd4d0db427f" /><Relationship Type="http://schemas.openxmlformats.org/officeDocument/2006/relationships/image" Target="/word/media/0789a479-5bbc-40d8-a68f-579e1a9a59cb.png" Id="R862a9ed9a9d343a8" /></Relationships>
</file>