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14d1ecd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5019d5110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ae2948fbc40a3" /><Relationship Type="http://schemas.openxmlformats.org/officeDocument/2006/relationships/numbering" Target="/word/numbering.xml" Id="R6d44863ea0984f96" /><Relationship Type="http://schemas.openxmlformats.org/officeDocument/2006/relationships/settings" Target="/word/settings.xml" Id="Rd829e60cd8744eae" /><Relationship Type="http://schemas.openxmlformats.org/officeDocument/2006/relationships/image" Target="/word/media/01a11a4a-502a-4c37-9476-951a85f76ce0.png" Id="Rd2a5019d51104eed" /></Relationships>
</file>