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aa8ff50eea4d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85caf0ec274d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Saint-Charles-de-Bourget,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de060c281641bb" /><Relationship Type="http://schemas.openxmlformats.org/officeDocument/2006/relationships/numbering" Target="/word/numbering.xml" Id="R8e87455b5619434c" /><Relationship Type="http://schemas.openxmlformats.org/officeDocument/2006/relationships/settings" Target="/word/settings.xml" Id="R1e8a569354f742fc" /><Relationship Type="http://schemas.openxmlformats.org/officeDocument/2006/relationships/image" Target="/word/media/92b32145-c293-4058-9797-52728be1f426.png" Id="R8f85caf0ec274dd1" /></Relationships>
</file>