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af773c1f1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dd896999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Saint-Conrad,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84449debe4744" /><Relationship Type="http://schemas.openxmlformats.org/officeDocument/2006/relationships/numbering" Target="/word/numbering.xml" Id="Ra7846affedb3440c" /><Relationship Type="http://schemas.openxmlformats.org/officeDocument/2006/relationships/settings" Target="/word/settings.xml" Id="Rcdf8b456e8c94c68" /><Relationship Type="http://schemas.openxmlformats.org/officeDocument/2006/relationships/image" Target="/word/media/2c6ec103-c22c-438d-913a-71c56631e2e0.png" Id="Ra9b1dd8969994bab" /></Relationships>
</file>