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c332c1c20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4aacf2346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Saint-Francois-de-la-Riviere-du-Sud,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871f64acb4292" /><Relationship Type="http://schemas.openxmlformats.org/officeDocument/2006/relationships/numbering" Target="/word/numbering.xml" Id="R2bd33e4e4e3d4c2e" /><Relationship Type="http://schemas.openxmlformats.org/officeDocument/2006/relationships/settings" Target="/word/settings.xml" Id="Rb44a84bb9f734ab0" /><Relationship Type="http://schemas.openxmlformats.org/officeDocument/2006/relationships/image" Target="/word/media/9ff2095e-76c8-4b9b-bf62-7c28854311a0.png" Id="Re374aacf23464068" /></Relationships>
</file>