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f365bdea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d437e51db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Saint-Francois-de-Masham,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ee4e71d740f0" /><Relationship Type="http://schemas.openxmlformats.org/officeDocument/2006/relationships/numbering" Target="/word/numbering.xml" Id="Rc4007892007e44a4" /><Relationship Type="http://schemas.openxmlformats.org/officeDocument/2006/relationships/settings" Target="/word/settings.xml" Id="R90c96ac31c504f46" /><Relationship Type="http://schemas.openxmlformats.org/officeDocument/2006/relationships/image" Target="/word/media/6cbff18e-2250-46f0-9997-cb183dcf392e.png" Id="R6dad437e51db4b70" /></Relationships>
</file>