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0b9307a28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84131fd4f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Saint-Francois-Xavier,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5c3ffaf0b4fb0" /><Relationship Type="http://schemas.openxmlformats.org/officeDocument/2006/relationships/numbering" Target="/word/numbering.xml" Id="Rf1f773229eda47cc" /><Relationship Type="http://schemas.openxmlformats.org/officeDocument/2006/relationships/settings" Target="/word/settings.xml" Id="R0ade0911c5914793" /><Relationship Type="http://schemas.openxmlformats.org/officeDocument/2006/relationships/image" Target="/word/media/d9211300-e138-4f83-90ca-76e9ddb1490e.png" Id="R86684131fd4f44d2" /></Relationships>
</file>