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39a20e98c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5c64b50d8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Saint-Germain-de-Grantham,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a794becf84d16" /><Relationship Type="http://schemas.openxmlformats.org/officeDocument/2006/relationships/numbering" Target="/word/numbering.xml" Id="Rc49c81041df24421" /><Relationship Type="http://schemas.openxmlformats.org/officeDocument/2006/relationships/settings" Target="/word/settings.xml" Id="R218f52ad86c7419a" /><Relationship Type="http://schemas.openxmlformats.org/officeDocument/2006/relationships/image" Target="/word/media/9ea5d860-05cf-4fd5-9cb3-8280f422e8fb.png" Id="Rcd15c64b50d84bfc" /></Relationships>
</file>