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2d00ae38d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a371fbce1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Saint-Honore-de-Shenley,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5c67e04c848e1" /><Relationship Type="http://schemas.openxmlformats.org/officeDocument/2006/relationships/numbering" Target="/word/numbering.xml" Id="Rd33470ac27f14896" /><Relationship Type="http://schemas.openxmlformats.org/officeDocument/2006/relationships/settings" Target="/word/settings.xml" Id="Ra909a2caf0f04a95" /><Relationship Type="http://schemas.openxmlformats.org/officeDocument/2006/relationships/image" Target="/word/media/cf63d815-197d-4657-89d3-f415861381bb.png" Id="Ref7a371fbce14d88" /></Relationships>
</file>