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eda127c46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57fa81d66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Saint-Ignace-de-Stanbridge,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c6c6fbf044f34" /><Relationship Type="http://schemas.openxmlformats.org/officeDocument/2006/relationships/numbering" Target="/word/numbering.xml" Id="R51c5abeecb84405d" /><Relationship Type="http://schemas.openxmlformats.org/officeDocument/2006/relationships/settings" Target="/word/settings.xml" Id="R43e13eb7fdfd46e6" /><Relationship Type="http://schemas.openxmlformats.org/officeDocument/2006/relationships/image" Target="/word/media/cddd81c3-87d6-4c62-8801-3b0a740ec822.png" Id="R7ce57fa81d664921" /></Relationships>
</file>