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c8f09a5b8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6be251289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Saint-Jean-Baptiste-de-Rouville,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46b8057c64db8" /><Relationship Type="http://schemas.openxmlformats.org/officeDocument/2006/relationships/numbering" Target="/word/numbering.xml" Id="R9d7b06a93c5441cd" /><Relationship Type="http://schemas.openxmlformats.org/officeDocument/2006/relationships/settings" Target="/word/settings.xml" Id="R0e61eba1c54f4ad9" /><Relationship Type="http://schemas.openxmlformats.org/officeDocument/2006/relationships/image" Target="/word/media/095cd205-4b11-4a5d-928f-b735fe73aa51.png" Id="R7b36be2512894c3c" /></Relationships>
</file>