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e3c3027fe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2747e28c3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Saint-Leon-de-Standon,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6ada56dfb41c5" /><Relationship Type="http://schemas.openxmlformats.org/officeDocument/2006/relationships/numbering" Target="/word/numbering.xml" Id="Rd9b4fd633a5d4fcb" /><Relationship Type="http://schemas.openxmlformats.org/officeDocument/2006/relationships/settings" Target="/word/settings.xml" Id="Rb42f1086e2d64149" /><Relationship Type="http://schemas.openxmlformats.org/officeDocument/2006/relationships/image" Target="/word/media/d627547b-913e-46b3-a55e-c760f351f4d1.png" Id="R5b02747e28c342f9" /></Relationships>
</file>