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c88aeca62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d3bcd87da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Saint-Mathias-de-Bonneterre,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525ec811c46d6" /><Relationship Type="http://schemas.openxmlformats.org/officeDocument/2006/relationships/numbering" Target="/word/numbering.xml" Id="R3823fee445c94285" /><Relationship Type="http://schemas.openxmlformats.org/officeDocument/2006/relationships/settings" Target="/word/settings.xml" Id="R6a30d83b99de481d" /><Relationship Type="http://schemas.openxmlformats.org/officeDocument/2006/relationships/image" Target="/word/media/ac51e613-32ad-4742-b4a2-bb14392e8d5a.png" Id="R81dd3bcd87da4ece" /></Relationships>
</file>