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6b8cf4679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d78df5bc0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Saint-Mathias-sur-Richelieu,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dc0fe5bf44505" /><Relationship Type="http://schemas.openxmlformats.org/officeDocument/2006/relationships/numbering" Target="/word/numbering.xml" Id="R17c7ef0a1abf4880" /><Relationship Type="http://schemas.openxmlformats.org/officeDocument/2006/relationships/settings" Target="/word/settings.xml" Id="R6e6ae9c790984fdc" /><Relationship Type="http://schemas.openxmlformats.org/officeDocument/2006/relationships/image" Target="/word/media/43555215-22b3-47d6-be93-8f9f1717b1d7.png" Id="R455d78df5bc04b92" /></Relationships>
</file>