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5280cfa30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70aa7c701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Saint-Narcisse,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ac1d4f25044cc" /><Relationship Type="http://schemas.openxmlformats.org/officeDocument/2006/relationships/numbering" Target="/word/numbering.xml" Id="R945e8c65d4c74881" /><Relationship Type="http://schemas.openxmlformats.org/officeDocument/2006/relationships/settings" Target="/word/settings.xml" Id="Rdf9df725c59a4b99" /><Relationship Type="http://schemas.openxmlformats.org/officeDocument/2006/relationships/image" Target="/word/media/79347b77-26dd-4016-8acb-f33dc039a8b7.png" Id="R35870aa7c701429d" /></Relationships>
</file>