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f4e5063f7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cadbf8939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Saint-Nazaire-d'Acton,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6eadf25864c89" /><Relationship Type="http://schemas.openxmlformats.org/officeDocument/2006/relationships/numbering" Target="/word/numbering.xml" Id="Rc4339f9d393e454b" /><Relationship Type="http://schemas.openxmlformats.org/officeDocument/2006/relationships/settings" Target="/word/settings.xml" Id="R8029be4791484e46" /><Relationship Type="http://schemas.openxmlformats.org/officeDocument/2006/relationships/image" Target="/word/media/207e6388-4324-4177-af16-d9313a073a01.png" Id="R0facadbf89394a1c" /></Relationships>
</file>