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f5992db9d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9cbbdbc0b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Saint-Pierre-les-Becquets,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292be10454102" /><Relationship Type="http://schemas.openxmlformats.org/officeDocument/2006/relationships/numbering" Target="/word/numbering.xml" Id="R83638454b5d24309" /><Relationship Type="http://schemas.openxmlformats.org/officeDocument/2006/relationships/settings" Target="/word/settings.xml" Id="Rded75532543c47f2" /><Relationship Type="http://schemas.openxmlformats.org/officeDocument/2006/relationships/image" Target="/word/media/05da06e0-cc8d-46ac-a903-3845c39df4ed.png" Id="R32a9cbbdbc0b49f5" /></Relationships>
</file>