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52026b28f946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5ce7d2b3a045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Saint-Remi,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c69e90186b4583" /><Relationship Type="http://schemas.openxmlformats.org/officeDocument/2006/relationships/numbering" Target="/word/numbering.xml" Id="R83cff3ec325b481b" /><Relationship Type="http://schemas.openxmlformats.org/officeDocument/2006/relationships/settings" Target="/word/settings.xml" Id="R5509725b91a04386" /><Relationship Type="http://schemas.openxmlformats.org/officeDocument/2006/relationships/image" Target="/word/media/5eb57cd8-d89c-452c-9836-975601fee157.png" Id="R3b5ce7d2b3a04510" /></Relationships>
</file>