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a6fa06293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44d5563e4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Saint-Roch-de-Richelieu,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0222fe3454ad1" /><Relationship Type="http://schemas.openxmlformats.org/officeDocument/2006/relationships/numbering" Target="/word/numbering.xml" Id="R2b90e017de2d4ea5" /><Relationship Type="http://schemas.openxmlformats.org/officeDocument/2006/relationships/settings" Target="/word/settings.xml" Id="Rfc9cba7cb8c6458a" /><Relationship Type="http://schemas.openxmlformats.org/officeDocument/2006/relationships/image" Target="/word/media/281711da-82da-4752-8ffb-6e0e36e9258e.png" Id="R17f44d5563e44309" /></Relationships>
</file>