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c950c4f3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24e6e4e2e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Saint-Simon-de-Rimouski,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bc6ea73f74c93" /><Relationship Type="http://schemas.openxmlformats.org/officeDocument/2006/relationships/numbering" Target="/word/numbering.xml" Id="R514f547d5a3449c5" /><Relationship Type="http://schemas.openxmlformats.org/officeDocument/2006/relationships/settings" Target="/word/settings.xml" Id="Rd1eefcd9501442e3" /><Relationship Type="http://schemas.openxmlformats.org/officeDocument/2006/relationships/image" Target="/word/media/fc150766-bd8b-4e8b-8493-82596c25e8dc.png" Id="R43e24e6e4e2e4da3" /></Relationships>
</file>